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88" w:tblpY="1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82"/>
      </w:tblGrid>
      <w:tr w:rsidR="00353679" w:rsidTr="00161B59">
        <w:tc>
          <w:tcPr>
            <w:tcW w:w="10502" w:type="dxa"/>
            <w:gridSpan w:val="2"/>
            <w:vAlign w:val="center"/>
          </w:tcPr>
          <w:p w:rsidR="00353679" w:rsidRPr="00353679" w:rsidRDefault="00353679" w:rsidP="00161B59">
            <w:pPr>
              <w:jc w:val="center"/>
              <w:rPr>
                <w:rFonts w:ascii="Cambria" w:hAnsi="Cambria"/>
                <w:sz w:val="40"/>
              </w:rPr>
            </w:pPr>
          </w:p>
        </w:tc>
      </w:tr>
      <w:tr w:rsidR="00353679" w:rsidTr="00161B59">
        <w:tc>
          <w:tcPr>
            <w:tcW w:w="10502" w:type="dxa"/>
            <w:gridSpan w:val="2"/>
          </w:tcPr>
          <w:p w:rsidR="008B31EA" w:rsidRPr="00161B59" w:rsidRDefault="00353679" w:rsidP="00161B59">
            <w:pPr>
              <w:pStyle w:val="Heading1"/>
              <w:framePr w:hSpace="0" w:wrap="auto" w:vAnchor="margin" w:hAnchor="text" w:xAlign="left" w:yAlign="inline"/>
              <w:outlineLvl w:val="0"/>
              <w:rPr>
                <w:noProof/>
              </w:rPr>
            </w:pPr>
            <w:r w:rsidRPr="00161B59">
              <w:t>Before You Start</w:t>
            </w:r>
          </w:p>
          <w:p w:rsidR="001428CD" w:rsidRPr="00161B59" w:rsidRDefault="001428CD" w:rsidP="00161B59">
            <w:pPr>
              <w:rPr>
                <w:noProof/>
              </w:rPr>
            </w:pPr>
          </w:p>
          <w:p w:rsidR="00353679" w:rsidRPr="00161B59" w:rsidRDefault="008B31EA" w:rsidP="00161B59">
            <w:pPr>
              <w:rPr>
                <w:noProof/>
              </w:rPr>
            </w:pPr>
            <w:r w:rsidRPr="00161B59">
              <w:rPr>
                <w:noProof/>
              </w:rPr>
              <w:t xml:space="preserve">Depending on the settings in your state, when a member reaches 18 (or the age set in the state options), at the next re-enrollment, the member is given the option to enroll as a youth or as an adult. Sometimes they become confused about the difference, </w:t>
            </w:r>
            <w:r w:rsidRPr="00C000C8">
              <w:rPr>
                <w:noProof/>
                <w:highlight w:val="yellow"/>
              </w:rPr>
              <w:t>and mistakenly enroll as an adult.</w:t>
            </w:r>
            <w:r w:rsidRPr="00161B59">
              <w:rPr>
                <w:noProof/>
              </w:rPr>
              <w:t xml:space="preserve"> </w:t>
            </w:r>
            <w:r w:rsidRPr="00C000C8">
              <w:rPr>
                <w:noProof/>
                <w:highlight w:val="yellow"/>
              </w:rPr>
              <w:t>Their record can be returned to the Youth role using the Data tab.</w:t>
            </w:r>
          </w:p>
          <w:p w:rsidR="008B31EA" w:rsidRPr="00161B59" w:rsidRDefault="008B31EA" w:rsidP="00161B59">
            <w:pPr>
              <w:pStyle w:val="ListParagraph"/>
              <w:numPr>
                <w:ilvl w:val="0"/>
                <w:numId w:val="7"/>
              </w:numPr>
            </w:pPr>
            <w:r w:rsidRPr="00161B59">
              <w:t>This function is available at both the state manager and county manager level.</w:t>
            </w:r>
          </w:p>
          <w:p w:rsidR="008B31EA" w:rsidRPr="00161B59" w:rsidRDefault="008B31EA" w:rsidP="00161B59">
            <w:pPr>
              <w:pStyle w:val="ListParagraph"/>
              <w:numPr>
                <w:ilvl w:val="0"/>
                <w:numId w:val="7"/>
              </w:numPr>
            </w:pPr>
            <w:r w:rsidRPr="00161B59">
              <w:t>The record must not be Active when doing this process—return it to Pending, Incomplete or Inactive if necessary before beginning.</w:t>
            </w:r>
          </w:p>
          <w:p w:rsidR="008B31EA" w:rsidRPr="008B31EA" w:rsidRDefault="008B31EA" w:rsidP="00161B59">
            <w:pPr>
              <w:pStyle w:val="ListParagraph"/>
              <w:rPr>
                <w:rFonts w:ascii="Cambria" w:hAnsi="Cambria"/>
                <w:sz w:val="24"/>
              </w:rPr>
            </w:pPr>
          </w:p>
        </w:tc>
      </w:tr>
      <w:tr w:rsidR="000E1BB2" w:rsidTr="00161B59">
        <w:trPr>
          <w:trHeight w:val="6233"/>
        </w:trPr>
        <w:tc>
          <w:tcPr>
            <w:tcW w:w="5220" w:type="dxa"/>
          </w:tcPr>
          <w:p w:rsidR="000E1BB2" w:rsidRPr="00161B59" w:rsidRDefault="000E1BB2" w:rsidP="00161B59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161B59">
              <w:t>Steps</w:t>
            </w:r>
          </w:p>
          <w:p w:rsidR="008B31EA" w:rsidRPr="00161B59" w:rsidRDefault="008B31EA" w:rsidP="00161B59">
            <w:pPr>
              <w:rPr>
                <w:b/>
                <w:noProof/>
                <w:color w:val="C00000"/>
              </w:rPr>
            </w:pPr>
            <w:r w:rsidRPr="00161B59">
              <w:rPr>
                <w:b/>
                <w:noProof/>
                <w:color w:val="C00000"/>
              </w:rPr>
              <w:t xml:space="preserve"> </w:t>
            </w:r>
          </w:p>
          <w:p w:rsidR="008B31EA" w:rsidRPr="00161B59" w:rsidRDefault="008B31EA" w:rsidP="00161B59">
            <w:pPr>
              <w:pStyle w:val="ListParagraph"/>
              <w:ind w:left="360"/>
              <w:rPr>
                <w:noProof/>
              </w:rPr>
            </w:pPr>
          </w:p>
          <w:p w:rsidR="008B31EA" w:rsidRPr="00161B59" w:rsidRDefault="008B31EA" w:rsidP="00161B5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noProof/>
              </w:rPr>
            </w:pPr>
            <w:r w:rsidRPr="00161B59">
              <w:rPr>
                <w:noProof/>
              </w:rPr>
              <w:t xml:space="preserve">Click on the </w:t>
            </w:r>
            <w:r w:rsidR="001428CD" w:rsidRPr="00161B59">
              <w:rPr>
                <w:noProof/>
              </w:rPr>
              <w:t xml:space="preserve">Data tab, then the </w:t>
            </w:r>
            <w:r w:rsidRPr="00161B59">
              <w:rPr>
                <w:noProof/>
              </w:rPr>
              <w:t>Member Options icon on the dashboard.</w:t>
            </w:r>
          </w:p>
          <w:p w:rsidR="001428CD" w:rsidRPr="00161B59" w:rsidRDefault="001428CD" w:rsidP="00161B59">
            <w:pPr>
              <w:pStyle w:val="ListParagraph"/>
              <w:spacing w:after="200" w:line="276" w:lineRule="auto"/>
              <w:ind w:left="360"/>
              <w:rPr>
                <w:noProof/>
              </w:rPr>
            </w:pPr>
          </w:p>
          <w:p w:rsidR="001428CD" w:rsidRPr="00161B59" w:rsidRDefault="008B31EA" w:rsidP="00161B5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noProof/>
              </w:rPr>
            </w:pPr>
            <w:r w:rsidRPr="00161B59">
              <w:rPr>
                <w:noProof/>
              </w:rPr>
              <w:t>Begin entering the first letters of the person’s name (either first or last name).</w:t>
            </w:r>
          </w:p>
          <w:p w:rsidR="001428CD" w:rsidRPr="00161B59" w:rsidRDefault="001428CD" w:rsidP="00161B59">
            <w:pPr>
              <w:pStyle w:val="ListParagraph"/>
              <w:spacing w:after="200" w:line="276" w:lineRule="auto"/>
              <w:ind w:left="360"/>
              <w:rPr>
                <w:noProof/>
              </w:rPr>
            </w:pPr>
          </w:p>
          <w:p w:rsidR="001428CD" w:rsidRPr="00161B59" w:rsidRDefault="008B31EA" w:rsidP="00161B5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noProof/>
              </w:rPr>
            </w:pPr>
            <w:r w:rsidRPr="00161B59">
              <w:rPr>
                <w:noProof/>
              </w:rPr>
              <w:t>When the popup list of possible matching names shows up, click on the correct one.</w:t>
            </w:r>
          </w:p>
          <w:p w:rsidR="001428CD" w:rsidRPr="00161B59" w:rsidRDefault="001428CD" w:rsidP="00161B59">
            <w:pPr>
              <w:pStyle w:val="ListParagraph"/>
              <w:spacing w:after="200" w:line="276" w:lineRule="auto"/>
              <w:ind w:left="360"/>
              <w:rPr>
                <w:noProof/>
              </w:rPr>
            </w:pPr>
          </w:p>
          <w:p w:rsidR="001428CD" w:rsidRPr="00161B59" w:rsidRDefault="008B31EA" w:rsidP="00161B5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noProof/>
              </w:rPr>
            </w:pPr>
            <w:r w:rsidRPr="00161B59">
              <w:rPr>
                <w:noProof/>
              </w:rPr>
              <w:t>Click the orange Select Member button.</w:t>
            </w:r>
          </w:p>
          <w:p w:rsidR="001428CD" w:rsidRPr="00161B59" w:rsidRDefault="001428CD" w:rsidP="00161B59">
            <w:pPr>
              <w:pStyle w:val="ListParagraph"/>
              <w:spacing w:after="200" w:line="276" w:lineRule="auto"/>
              <w:ind w:left="360"/>
              <w:rPr>
                <w:noProof/>
              </w:rPr>
            </w:pPr>
          </w:p>
          <w:p w:rsidR="008B31EA" w:rsidRPr="00161B59" w:rsidRDefault="008B31EA" w:rsidP="00161B5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noProof/>
              </w:rPr>
            </w:pPr>
            <w:r w:rsidRPr="00161B59">
              <w:rPr>
                <w:noProof/>
              </w:rPr>
              <w:t xml:space="preserve">Click on the top option “Change Role Rollback”. </w:t>
            </w:r>
          </w:p>
          <w:p w:rsidR="00161B59" w:rsidRDefault="00161B59" w:rsidP="00161B59"/>
          <w:p w:rsidR="00161B59" w:rsidRDefault="00161B59" w:rsidP="00161B59"/>
          <w:p w:rsidR="008B31EA" w:rsidRPr="00161B59" w:rsidRDefault="00161B59" w:rsidP="00161B59">
            <w:pPr>
              <w:tabs>
                <w:tab w:val="left" w:pos="3288"/>
              </w:tabs>
            </w:pPr>
            <w:r>
              <w:tab/>
            </w:r>
          </w:p>
        </w:tc>
        <w:tc>
          <w:tcPr>
            <w:tcW w:w="5282" w:type="dxa"/>
          </w:tcPr>
          <w:p w:rsidR="000E1BB2" w:rsidRPr="00161B59" w:rsidRDefault="000E1BB2" w:rsidP="00161B59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161B59">
              <w:t>Screenshots</w:t>
            </w:r>
          </w:p>
          <w:p w:rsidR="000E1BB2" w:rsidRPr="00161B59" w:rsidRDefault="000E1BB2" w:rsidP="00161B59">
            <w:pPr>
              <w:jc w:val="center"/>
            </w:pPr>
            <w:r w:rsidRPr="00161B59">
              <w:rPr>
                <w:i/>
              </w:rPr>
              <w:t>(Screen appearance may vary per state)</w:t>
            </w:r>
          </w:p>
          <w:p w:rsidR="000E1BB2" w:rsidRPr="00161B59" w:rsidRDefault="000E1BB2" w:rsidP="00161B59">
            <w:pPr>
              <w:jc w:val="center"/>
            </w:pPr>
          </w:p>
          <w:p w:rsidR="000E1BB2" w:rsidRPr="00161B59" w:rsidRDefault="00161B59" w:rsidP="00161B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1A17CE" wp14:editId="490FEF09">
                  <wp:extent cx="1716656" cy="19718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84" cy="198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1BB2" w:rsidRPr="00161B59" w:rsidRDefault="000E1BB2" w:rsidP="00161B59">
            <w:pPr>
              <w:jc w:val="center"/>
            </w:pPr>
          </w:p>
          <w:p w:rsidR="00161B59" w:rsidRDefault="00161B59" w:rsidP="00161B59">
            <w:pPr>
              <w:jc w:val="center"/>
              <w:rPr>
                <w:noProof/>
              </w:rPr>
            </w:pPr>
          </w:p>
          <w:p w:rsidR="000E1BB2" w:rsidRPr="00161B59" w:rsidRDefault="00161B59" w:rsidP="00161B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204C4" wp14:editId="7C8D742B">
                  <wp:extent cx="2510286" cy="1397085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5033"/>
                          <a:stretch/>
                        </pic:blipFill>
                        <pic:spPr bwMode="auto">
                          <a:xfrm>
                            <a:off x="0" y="0"/>
                            <a:ext cx="2513267" cy="139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679" w:rsidTr="00161B59">
        <w:tc>
          <w:tcPr>
            <w:tcW w:w="10502" w:type="dxa"/>
            <w:gridSpan w:val="2"/>
          </w:tcPr>
          <w:p w:rsidR="00353679" w:rsidRPr="00161B59" w:rsidRDefault="00161B59" w:rsidP="00161B59">
            <w:pPr>
              <w:jc w:val="center"/>
              <w:rPr>
                <w:i/>
              </w:rPr>
            </w:pPr>
            <w:r w:rsidRPr="00161B5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AE92D4" wp14:editId="1943AD81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59055</wp:posOffset>
                  </wp:positionV>
                  <wp:extent cx="127635" cy="13335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1558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793" w:rsidRPr="00161B5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63E336" wp14:editId="1710750C">
                  <wp:simplePos x="0" y="0"/>
                  <wp:positionH relativeFrom="column">
                    <wp:posOffset>3553724</wp:posOffset>
                  </wp:positionH>
                  <wp:positionV relativeFrom="paragraph">
                    <wp:posOffset>59690</wp:posOffset>
                  </wp:positionV>
                  <wp:extent cx="131445" cy="137160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1558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2B1" w:rsidRPr="00161B59">
              <w:rPr>
                <w:i/>
              </w:rPr>
              <w:t>Tips</w:t>
            </w:r>
          </w:p>
          <w:p w:rsidR="000D644E" w:rsidRDefault="000D644E" w:rsidP="00C000C8">
            <w:pPr>
              <w:rPr>
                <w:noProof/>
              </w:rPr>
            </w:pPr>
          </w:p>
          <w:p w:rsidR="00C000C8" w:rsidRDefault="00161B59" w:rsidP="00C000C8">
            <w:pPr>
              <w:rPr>
                <w:noProof/>
              </w:rPr>
            </w:pPr>
            <w:bookmarkStart w:id="0" w:name="_GoBack"/>
            <w:bookmarkEnd w:id="0"/>
            <w:r w:rsidRPr="00161B59">
              <w:rPr>
                <w:noProof/>
              </w:rPr>
              <w:t xml:space="preserve">If it works as it should, there won’t be any further action needed. </w:t>
            </w:r>
          </w:p>
          <w:p w:rsidR="00C000C8" w:rsidRDefault="00C000C8" w:rsidP="00C000C8">
            <w:pPr>
              <w:rPr>
                <w:noProof/>
              </w:rPr>
            </w:pPr>
          </w:p>
          <w:p w:rsidR="00161B59" w:rsidRDefault="00161B59" w:rsidP="00C000C8">
            <w:pPr>
              <w:rPr>
                <w:noProof/>
              </w:rPr>
            </w:pPr>
            <w:r w:rsidRPr="00161B59">
              <w:rPr>
                <w:noProof/>
              </w:rPr>
              <w:t>Double check by going back to the search screen or the family list screen.</w:t>
            </w:r>
          </w:p>
          <w:p w:rsidR="00C000C8" w:rsidRPr="00161B59" w:rsidRDefault="00C000C8" w:rsidP="00C000C8">
            <w:pPr>
              <w:rPr>
                <w:noProof/>
              </w:rPr>
            </w:pPr>
          </w:p>
          <w:p w:rsidR="001428CD" w:rsidRPr="00161B59" w:rsidRDefault="00161B59" w:rsidP="00161B59">
            <w:pPr>
              <w:rPr>
                <w:noProof/>
              </w:rPr>
            </w:pPr>
            <w:r w:rsidRPr="00161B59">
              <w:rPr>
                <w:noProof/>
              </w:rPr>
              <w:t>The record will be Inactive, just as it was before the member began the re-enrollment process. Any data entered onto the “Adult” record is gone, and will need updated on the newly correct “Youth” record.</w:t>
            </w:r>
          </w:p>
          <w:p w:rsidR="001428CD" w:rsidRPr="00161B59" w:rsidRDefault="001428CD" w:rsidP="00161B59">
            <w:pPr>
              <w:rPr>
                <w:noProof/>
              </w:rPr>
            </w:pPr>
          </w:p>
          <w:p w:rsidR="001428CD" w:rsidRPr="00161B59" w:rsidRDefault="001428CD" w:rsidP="00C000C8">
            <w:pPr>
              <w:pStyle w:val="ListParagraph"/>
            </w:pPr>
          </w:p>
        </w:tc>
      </w:tr>
    </w:tbl>
    <w:p w:rsidR="00DF56EA" w:rsidRPr="00353679" w:rsidRDefault="00DF56EA" w:rsidP="00353679"/>
    <w:p w:rsidR="008B31EA" w:rsidRPr="00DF56EA" w:rsidRDefault="008B31EA" w:rsidP="00DF56EA">
      <w:pPr>
        <w:tabs>
          <w:tab w:val="left" w:pos="0"/>
        </w:tabs>
        <w:jc w:val="center"/>
      </w:pPr>
    </w:p>
    <w:sectPr w:rsidR="008B31EA" w:rsidRPr="00DF56EA" w:rsidSect="00161B59">
      <w:headerReference w:type="default" r:id="rId12"/>
      <w:footerReference w:type="default" r:id="rId13"/>
      <w:pgSz w:w="12240" w:h="15840"/>
      <w:pgMar w:top="1440" w:right="720" w:bottom="108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EA" w:rsidRDefault="008B31EA" w:rsidP="00F95C2D">
      <w:pPr>
        <w:spacing w:after="0" w:line="240" w:lineRule="auto"/>
      </w:pPr>
      <w:r>
        <w:separator/>
      </w:r>
    </w:p>
  </w:endnote>
  <w:endnote w:type="continuationSeparator" w:id="0">
    <w:p w:rsidR="008B31EA" w:rsidRDefault="008B31EA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641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B59" w:rsidRDefault="00161B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EA" w:rsidRDefault="008B31EA" w:rsidP="00F95C2D">
      <w:pPr>
        <w:spacing w:after="0" w:line="240" w:lineRule="auto"/>
      </w:pPr>
      <w:r>
        <w:separator/>
      </w:r>
    </w:p>
  </w:footnote>
  <w:footnote w:type="continuationSeparator" w:id="0">
    <w:p w:rsidR="008B31EA" w:rsidRDefault="008B31EA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59" w:rsidRDefault="00161B59" w:rsidP="00161B59">
    <w:pPr>
      <w:widowControl w:val="0"/>
      <w:spacing w:after="0"/>
      <w:rPr>
        <w:b/>
        <w:bCs/>
        <w:sz w:val="28"/>
        <w:szCs w:val="28"/>
      </w:rPr>
    </w:pPr>
    <w:r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97B2D" wp14:editId="316770EC">
              <wp:simplePos x="0" y="0"/>
              <wp:positionH relativeFrom="page">
                <wp:posOffset>0</wp:posOffset>
              </wp:positionH>
              <wp:positionV relativeFrom="paragraph">
                <wp:posOffset>901065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70.95pt" to="610.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Bu+&#10;Ac/bAAAACQ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0263473A" wp14:editId="35B038FD">
              <wp:simplePos x="0" y="0"/>
              <wp:positionH relativeFrom="column">
                <wp:posOffset>2442845</wp:posOffset>
              </wp:positionH>
              <wp:positionV relativeFrom="paragraph">
                <wp:posOffset>193040</wp:posOffset>
              </wp:positionV>
              <wp:extent cx="4313555" cy="541020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1B59" w:rsidRDefault="00161B59" w:rsidP="00161B59">
                          <w:pPr>
                            <w:widowControl w:val="0"/>
                            <w:spacing w:after="0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REVERSING YOUTH-TO-ADULT ROLE CHANGE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2.35pt;margin-top:15.2pt;width:339.65pt;height:42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M6DgMAALcGAAAOAAAAZHJzL2Uyb0RvYy54bWysVduOmzAQfa/Uf7D8zgIJEIKWrBISqkrb&#10;i7TbD3DABKtgU9tZsq367x2bXMi2D1W3eUD2eDw+Z87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" filled="f" stroked="f" strokecolor="black [0]" insetpen="t">
              <v:textbox inset="2.88pt,2.88pt,2.88pt,2.88pt">
                <w:txbxContent>
                  <w:p w:rsidR="00161B59" w:rsidRDefault="00161B59" w:rsidP="00161B59">
                    <w:pPr>
                      <w:widowControl w:val="0"/>
                      <w:spacing w:after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REVERSING YOUTH-TO-ADULT ROLE CHANGE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870F3D" wp14:editId="0C607307">
          <wp:extent cx="1457325" cy="89535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31EA">
      <w:rPr>
        <w:sz w:val="36"/>
      </w:rPr>
      <w:tab/>
    </w:r>
  </w:p>
  <w:p w:rsidR="008B31EA" w:rsidRDefault="008B31EA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80.7pt;height:180.7pt" o:bullet="t">
        <v:imagedata r:id="rId1" o:title="MC900431558[1]"/>
      </v:shape>
    </w:pict>
  </w:numPicBullet>
  <w:abstractNum w:abstractNumId="0">
    <w:nsid w:val="03C07F1B"/>
    <w:multiLevelType w:val="hybridMultilevel"/>
    <w:tmpl w:val="22A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3F5"/>
    <w:multiLevelType w:val="hybridMultilevel"/>
    <w:tmpl w:val="2FB2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4DF8"/>
    <w:multiLevelType w:val="hybridMultilevel"/>
    <w:tmpl w:val="B308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508"/>
    <w:multiLevelType w:val="hybridMultilevel"/>
    <w:tmpl w:val="2C288626"/>
    <w:lvl w:ilvl="0" w:tplc="BE26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7D82"/>
    <w:multiLevelType w:val="hybridMultilevel"/>
    <w:tmpl w:val="7E4A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238D"/>
    <w:multiLevelType w:val="hybridMultilevel"/>
    <w:tmpl w:val="19DC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D"/>
    <w:rsid w:val="000202E7"/>
    <w:rsid w:val="0005715A"/>
    <w:rsid w:val="000D644E"/>
    <w:rsid w:val="000E1BB2"/>
    <w:rsid w:val="001428CD"/>
    <w:rsid w:val="001562B1"/>
    <w:rsid w:val="00161B59"/>
    <w:rsid w:val="002F211E"/>
    <w:rsid w:val="00353679"/>
    <w:rsid w:val="00353AEB"/>
    <w:rsid w:val="003F7963"/>
    <w:rsid w:val="004C1F70"/>
    <w:rsid w:val="00542793"/>
    <w:rsid w:val="00545865"/>
    <w:rsid w:val="00623E88"/>
    <w:rsid w:val="00731F75"/>
    <w:rsid w:val="00797404"/>
    <w:rsid w:val="007B5BCB"/>
    <w:rsid w:val="008B31EA"/>
    <w:rsid w:val="008B777B"/>
    <w:rsid w:val="00932E5C"/>
    <w:rsid w:val="00B437E7"/>
    <w:rsid w:val="00B843D0"/>
    <w:rsid w:val="00BD1D03"/>
    <w:rsid w:val="00BE0AF5"/>
    <w:rsid w:val="00C000C8"/>
    <w:rsid w:val="00DF1F95"/>
    <w:rsid w:val="00DF56EA"/>
    <w:rsid w:val="00F311B7"/>
    <w:rsid w:val="00F95C2D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B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B59"/>
    <w:pPr>
      <w:keepNext/>
      <w:framePr w:hSpace="180" w:wrap="around" w:vAnchor="page" w:hAnchor="margin" w:x="288" w:y="1651"/>
      <w:spacing w:after="0" w:line="240" w:lineRule="auto"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59"/>
    <w:pPr>
      <w:keepNext/>
      <w:framePr w:hSpace="180" w:wrap="around" w:vAnchor="page" w:hAnchor="margin" w:x="288" w:y="1651"/>
      <w:spacing w:after="0"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B59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1B5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B59"/>
    <w:pPr>
      <w:keepNext/>
      <w:framePr w:hSpace="180" w:wrap="around" w:vAnchor="page" w:hAnchor="margin" w:x="288" w:y="1651"/>
      <w:spacing w:after="0" w:line="240" w:lineRule="auto"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59"/>
    <w:pPr>
      <w:keepNext/>
      <w:framePr w:hSpace="180" w:wrap="around" w:vAnchor="page" w:hAnchor="margin" w:x="288" w:y="1651"/>
      <w:spacing w:after="0"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1B59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1B5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4826-FE8D-4230-88CA-37F6EB8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Witte, Joyce</cp:lastModifiedBy>
  <cp:revision>3</cp:revision>
  <dcterms:created xsi:type="dcterms:W3CDTF">2015-04-09T18:25:00Z</dcterms:created>
  <dcterms:modified xsi:type="dcterms:W3CDTF">2015-04-10T13:28:00Z</dcterms:modified>
</cp:coreProperties>
</file>